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820"/>
        <w:jc w:val="right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Załącznik nr 4 do SWZ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</w:t>
      </w:r>
      <w:r>
        <w:rPr>
          <w:rFonts w:cs="Calibri"/>
          <w:sz w:val="24"/>
          <w:szCs w:val="24"/>
        </w:rPr>
        <w:t>..………………………………..……..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</w:t>
      </w:r>
      <w:r>
        <w:rPr>
          <w:rFonts w:cs="Calibri"/>
          <w:sz w:val="24"/>
          <w:szCs w:val="24"/>
        </w:rPr>
        <w:t>..………………………………..……..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before="240" w:after="60"/>
        <w:ind w:hanging="0" w:left="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>
        <w:rPr>
          <w:rFonts w:cs="Calibri"/>
          <w:b/>
          <w:bCs/>
          <w:sz w:val="24"/>
          <w:szCs w:val="24"/>
          <w:lang w:eastAsia="ar-SA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60"/>
        <w:ind w:hanging="0" w:left="0"/>
        <w:jc w:val="center"/>
        <w:outlineLvl w:val="0"/>
        <w:rPr>
          <w:rFonts w:cs="Calibri"/>
          <w:b/>
          <w:bCs/>
          <w:sz w:val="24"/>
          <w:szCs w:val="24"/>
          <w:lang w:eastAsia="ar-SA"/>
        </w:rPr>
      </w:pPr>
      <w:r>
        <w:rPr>
          <w:rFonts w:cs="Calibri"/>
          <w:b/>
          <w:bCs/>
          <w:sz w:val="24"/>
          <w:szCs w:val="24"/>
          <w:lang w:eastAsia="ar-SA"/>
        </w:rPr>
        <w:t xml:space="preserve">O Ś W I A D C Z E N I E WYKONAWCÓW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before="0" w:after="60"/>
        <w:ind w:hanging="0" w:left="0"/>
        <w:jc w:val="center"/>
        <w:outlineLvl w:val="0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  <w:lang w:eastAsia="ar-SA"/>
        </w:rPr>
        <w:t>Składających ofertę wspólną</w:t>
      </w:r>
    </w:p>
    <w:p>
      <w:pPr>
        <w:pStyle w:val="ListParagraph"/>
        <w:spacing w:before="0" w:after="0"/>
        <w:ind w:left="284"/>
        <w:contextualSpacing/>
        <w:jc w:val="center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składane na podstawie art. 117 ust. 4 ustawy Prawo zamówień publicznych</w:t>
      </w:r>
    </w:p>
    <w:p>
      <w:pPr>
        <w:pStyle w:val="Normal"/>
        <w:spacing w:before="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Zamawiający:  Gmina Tarnów, 33-100 Tarnów ul. Krakowska 19</w:t>
      </w:r>
    </w:p>
    <w:p>
      <w:pPr>
        <w:pStyle w:val="Normal"/>
        <w:spacing w:lineRule="auto" w:line="240" w:before="0" w:after="0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dotyczy: postępowania w trybie podstawowym GK.271.</w:t>
      </w:r>
      <w:r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.202</w:t>
      </w:r>
      <w:r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 xml:space="preserve"> na zamówienie pn.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„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M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odernizacja/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remont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chodnika przy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drodze powiatowej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DP 1371K relacji Tarnów–Wałki-Stare Żukowice w miejscowości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Wola Rzędzińska II,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kontynuacja w 2025r.”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na dł. ok.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730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mb.</w:t>
      </w:r>
    </w:p>
    <w:p>
      <w:pPr>
        <w:pStyle w:val="NormalWeb"/>
        <w:spacing w:lineRule="auto" w:line="240" w:beforeAutospacing="0" w:before="280" w:after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before="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 podstawie art. 117 ust. 4 prawa zamówień publicznych oświadczam/y, że poszczególni Wykonawcy zrealizują następujące roboty budowlane /dostawy/ usługi:</w:t>
      </w:r>
      <w:bookmarkStart w:id="0" w:name="_Hlk62468056"/>
      <w:bookmarkEnd w:id="0"/>
    </w:p>
    <w:tbl>
      <w:tblPr>
        <w:tblW w:w="4850" w:type="pct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9"/>
        <w:gridCol w:w="2737"/>
        <w:gridCol w:w="5513"/>
      </w:tblGrid>
      <w:tr>
        <w:trPr>
          <w:trHeight w:val="335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uppressAutoHyphens w:val="false"/>
              <w:spacing w:before="120" w:after="120"/>
              <w:ind w:left="-57" w:right="-57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spacing w:before="0" w:after="200"/>
              <w:ind w:hanging="74" w:left="74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</w:r>
          </w:p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Wykonywany zakres</w:t>
            </w:r>
          </w:p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ind w:hanging="74" w:left="74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sz w:val="24"/>
                <w:szCs w:val="24"/>
              </w:rPr>
              <w:t>w ramach realizacji zamówienia</w:t>
            </w:r>
          </w:p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1692" w:leader="none"/>
              </w:tabs>
              <w:suppressAutoHyphens w:val="false"/>
              <w:spacing w:before="0" w:after="200"/>
              <w:ind w:hanging="74" w:left="74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</w:r>
          </w:p>
        </w:tc>
      </w:tr>
      <w:tr>
        <w:trPr>
          <w:trHeight w:val="79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</w:tr>
      <w:tr>
        <w:trPr>
          <w:trHeight w:val="53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</w:tr>
      <w:tr>
        <w:trPr>
          <w:trHeight w:val="70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60" w:after="6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8"/>
                <w:tab w:val="left" w:pos="284" w:leader="none"/>
              </w:tabs>
              <w:suppressAutoHyphens w:val="false"/>
              <w:spacing w:before="0" w:after="200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</w:t>
      </w:r>
      <w:r>
        <w:rPr>
          <w:rFonts w:eastAsia="Times New Roman" w:cs="Calibri"/>
          <w:sz w:val="24"/>
          <w:szCs w:val="24"/>
        </w:rPr>
        <w:t xml:space="preserve">. </w:t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Calibri"/>
          <w:sz w:val="24"/>
          <w:szCs w:val="24"/>
        </w:rPr>
        <w:tab/>
        <w:t xml:space="preserve">Miejscowość, data  </w:t>
      </w:r>
      <w:r>
        <w:rPr>
          <w:rFonts w:eastAsia="Times New Roman" w:cs="Times New Roman" w:ascii="Times New Roman" w:hAnsi="Times New Roman"/>
        </w:rPr>
        <w:tab/>
        <w:tab/>
        <w:tab/>
      </w:r>
      <w:r>
        <w:rPr>
          <w:rFonts w:eastAsia="Times New Roman" w:cs="Times New Roman" w:ascii="Times New Roman" w:hAnsi="Times New Roman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iCs/>
          <w:sz w:val="20"/>
          <w:szCs w:val="20"/>
        </w:rPr>
        <w:t>(</w:t>
      </w:r>
      <w:r>
        <w:rPr>
          <w:rFonts w:eastAsia="Times New Roman" w:cs="Times New Roman" w:ascii="Times New Roman" w:hAnsi="Times New Roman"/>
          <w:i/>
          <w:iCs/>
          <w:color w:val="0070C0"/>
          <w:sz w:val="20"/>
          <w:szCs w:val="20"/>
        </w:rPr>
        <w:t xml:space="preserve">Należy opatrzyć elektronicznym podpisem </w:t>
        <w:tab/>
        <w:tab/>
        <w:tab/>
        <w:tab/>
        <w:tab/>
        <w:tab/>
        <w:tab/>
        <w:tab/>
        <w:t xml:space="preserve">kwalifikowanym lub podpisem zaufanym lub podpisem </w:t>
        <w:tab/>
        <w:tab/>
        <w:tab/>
        <w:tab/>
        <w:tab/>
        <w:tab/>
        <w:t xml:space="preserve">osobistym osoby lub osób uprawnionych do zaciągania </w:t>
        <w:tab/>
        <w:tab/>
        <w:tab/>
        <w:tab/>
        <w:tab/>
        <w:t xml:space="preserve">           zobowiązań cywilno-prawnych w imieniu Wykonawcy)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i/>
          <w:i/>
          <w:sz w:val="24"/>
        </w:rPr>
      </w:pPr>
      <w:r>
        <w:rPr>
          <w:rFonts w:eastAsia="Times New Roman" w:cs="Times New Roman" w:ascii="Times New Roman" w:hAnsi="Times New Roman"/>
          <w:b/>
          <w:i/>
          <w:sz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76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079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7f62f0"/>
    <w:rPr>
      <w:rFonts w:ascii="Calibri" w:hAnsi="Calibri" w:eastAsia="" w:eastAsiaTheme="minorEastAsia"/>
      <w:sz w:val="20"/>
      <w:szCs w:val="20"/>
      <w:lang w:eastAsia="pl-PL"/>
    </w:rPr>
  </w:style>
  <w:style w:type="character" w:styleId="Znakiprzypiswdolnychuser">
    <w:name w:val="Znaki przypisów dolnych (user)"/>
    <w:uiPriority w:val="99"/>
    <w:semiHidden/>
    <w:unhideWhenUsed/>
    <w:qFormat/>
    <w:rsid w:val="007f62f0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3079e"/>
    <w:pPr>
      <w:spacing w:before="0" w:after="200"/>
      <w:ind w:left="720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7f62f0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LibreOffice/25.2.0.3$Windows_X86_64 LibreOffice_project/e1cf4a87eb02d755bce1a01209907ea5ddc8f069</Application>
  <AppVersion>15.0000</AppVersion>
  <Pages>1</Pages>
  <Words>135</Words>
  <Characters>869</Characters>
  <CharactersWithSpaces>1026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2022-02-02T07:14:00Z</dcterms:created>
  <dc:creator>rczarnecka</dc:creator>
  <dc:description/>
  <dc:language>pl-PL</dc:language>
  <cp:lastModifiedBy/>
  <dcterms:modified xsi:type="dcterms:W3CDTF">2025-07-03T11:15:36Z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